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мэра г. Архангельска от 16.03.2010 N 146</w:t>
              <w:br/>
              <w:t xml:space="preserve">(ред. от 25.10.2021)</w:t>
              <w:br/>
              <w:t xml:space="preserve">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"Город Архангельск"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МЭР ГОРОДА АРХАНГЕЛЬСКА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марта 2010 г. N 146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ПРОВЕДЕНИЯ</w:t>
      </w:r>
    </w:p>
    <w:p>
      <w:pPr>
        <w:pStyle w:val="2"/>
        <w:jc w:val="center"/>
      </w:pPr>
      <w:r>
        <w:rPr>
          <w:sz w:val="20"/>
        </w:rPr>
        <w:t xml:space="preserve">АНТИКОРРУПЦИОННОЙ ЭКСПЕРТИЗЫ МУНИЦИПАЛЬНЫХ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И ПРОЕКТОВ МУНИЦИПАЛЬНЫХ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 АДМИНИСТРАЦИЕЙ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АРХАНГЕЛЬСК"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мэра г. Архангельска от 18.03.2010 N 164 &quot;О внесении изменений в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мэра г. Архангельска от 18.03.2010 N 164,</w:t>
            </w:r>
          </w:p>
          <w:p>
            <w:pPr>
              <w:pStyle w:val="0"/>
              <w:jc w:val="center"/>
            </w:pPr>
            <w:hyperlink w:history="0" r:id="rId8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муниципального образования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05.02.2016 N 129,</w:t>
            </w:r>
          </w:p>
          <w:p>
            <w:pPr>
              <w:pStyle w:val="0"/>
              <w:jc w:val="center"/>
            </w:pPr>
            <w:hyperlink w:history="0" r:id="rId9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городского округа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25.10.2021 N 2148)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25.12.2008 </w:t>
      </w:r>
      <w:hyperlink w:history="0" r:id="rId10" w:tooltip="Федеральный закон от 25.12.2008 N 273-ФЗ (ред. от 08.08.2024) &quot;О противодействии коррупции&quot;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от 17.07.2009 </w:t>
      </w:r>
      <w:hyperlink w:history="0" r:id="rId11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172-ФЗ</w:t>
        </w:r>
      </w:hyperlink>
      <w:r>
        <w:rPr>
          <w:sz w:val="20"/>
        </w:rPr>
        <w:t xml:space="preserve"> "Об антикоррупционной экспертизе нормативных правовых актов и проектов нормативных правовых актов" постановляю: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2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Главы муниципального образования "Город Архангельск" от 05.02.2016 N 129 по тексту данного документа внесены изменения, действие которых </w:t>
            </w:r>
            <w:hyperlink w:history="0" r:id="rId13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1 января 2016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8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15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1 апреля 2010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Мэр города</w:t>
      </w:r>
    </w:p>
    <w:p>
      <w:pPr>
        <w:pStyle w:val="0"/>
        <w:jc w:val="right"/>
      </w:pPr>
      <w:r>
        <w:rPr>
          <w:sz w:val="20"/>
        </w:rPr>
        <w:t xml:space="preserve">В.Н.ПАВЛЕНКО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6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Главы муниципального образования "Город Архангельск" от 05.02.2016 N 129 в наименование и по тексту Положения внесены изменения, действие которых </w:t>
            </w:r>
            <w:hyperlink w:history="0" r:id="rId17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1 января 2016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мэра города Архангельска</w:t>
      </w:r>
    </w:p>
    <w:p>
      <w:pPr>
        <w:pStyle w:val="0"/>
        <w:jc w:val="right"/>
      </w:pPr>
      <w:r>
        <w:rPr>
          <w:sz w:val="20"/>
        </w:rPr>
        <w:t xml:space="preserve">от 16.03.2010 N 146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ПРОВЕДЕНИЯ АНТИКОРРУПЦИОННОЙ ЭКСПЕРТИЗЫ</w:t>
      </w:r>
    </w:p>
    <w:p>
      <w:pPr>
        <w:pStyle w:val="2"/>
        <w:jc w:val="center"/>
      </w:pPr>
      <w:r>
        <w:rPr>
          <w:sz w:val="20"/>
        </w:rPr>
        <w:t xml:space="preserve">МУНИЦИПАЛЬНЫХ НОРМАТИВНЫХ ПРАВОВЫХ АКТОВ И ПРОЕКТОВ</w:t>
      </w:r>
    </w:p>
    <w:p>
      <w:pPr>
        <w:pStyle w:val="2"/>
        <w:jc w:val="center"/>
      </w:pPr>
      <w:r>
        <w:rPr>
          <w:sz w:val="20"/>
        </w:rPr>
        <w:t xml:space="preserve">МУНИЦИПАЛЬНЫХ НОРМАТИВНЫХ ПРАВОВЫХ АКТОВ АДМИНИСТРАЦИЕЙ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АРХАНГЕЛЬСК"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8" w:tooltip="Постановление мэра г. Архангельска от 18.03.2010 N 164 &quot;О внесении изменений в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мэра г. Архангельска от 18.03.2010 N 164,</w:t>
            </w:r>
          </w:p>
          <w:p>
            <w:pPr>
              <w:pStyle w:val="0"/>
              <w:jc w:val="center"/>
            </w:pPr>
            <w:hyperlink w:history="0" r:id="rId19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Главы муниципального образования "Город Архангельск"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05.02.2016 N 129)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0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Главы муниципального образования "Город Архангельск" от 05.02.2016 N 129 в пункт 1.1 Положения внесены изменения, действие которых </w:t>
            </w:r>
            <w:hyperlink w:history="0" r:id="rId21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1 января 2016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2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Главы муниципального образования "Город Архангельск" от 05.02.2016 N 129 по тексту Положения внесены изменения, действие которых </w:t>
            </w:r>
            <w:hyperlink w:history="0" r:id="rId23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      <w:r>
                <w:rPr>
                  <w:sz w:val="20"/>
                  <w:color w:val="0000ff"/>
                </w:rPr>
                <w:t xml:space="preserve">распространяется</w:t>
              </w:r>
            </w:hyperlink>
            <w:r>
              <w:rPr>
                <w:sz w:val="20"/>
                <w:color w:val="392c69"/>
              </w:rPr>
              <w:t xml:space="preserve"> на правоотношения, возникшие с 28 сентября 2015 года.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1.1. Настоящее Положение определяет порядок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25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Антикоррупционная экспертиза муниципальных нормативных правовых актов и проектов муниципальных нормативных правовых актов (далее - антикоррупционная экспертиза) проводится с целью выявления в них положений, способствующих созданию условий для проявления коррупции, и последующего устранения таких положений.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Антикоррупционная экспертиза проводится в соответствии с законодательством Российской Федерации и на основе методики проведения антикоррупционной экспертизы нормативных правовых актов и проектов нормативных правовых актов, утверждаемой Правительством Российской Федерации (далее - Методика).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Антикоррупционная экспертиза проводится в отношении следующих муниципальных нормативных правовых актов и проектов муниципальных нормативных правовых актов: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проекты решений Архангельской городской Думы, разработанные для внесения Главой городского округа "Город Архангельск" в Архангельскую городскую Думу в порядке правотворческой инициативы;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27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проекты решений Архангельской городской Думы, поступившие Главе городского округа "Город Архангельск" для подготовки заключения;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29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проекты постановлений Главы городского округа "Город Архангельск", Администрации городского округа "Город Архангельск";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мэра г. Архангельска от 18.03.2010 N 164 &quot;О внесении изменений в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мэра г. Архангельска от 18.03.2010 N 164, </w:t>
      </w:r>
      <w:hyperlink w:history="0" r:id="rId31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32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действующие решения Архангельской городской Думы;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действующие постановления Главы городского округа "Город Архангельск",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мэра г. Архангельска от 18.03.2010 N 164 &quot;О внесении изменений в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мэра г. Архангельска от 18.03.2010 N 164, </w:t>
      </w:r>
      <w:hyperlink w:history="0" r:id="rId35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36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Антикоррупционная экспертиза проводится муниципально-правовым департаментом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38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Срок проведения антикоррупционной экспертизы составляет 10 дней, в отношении проектов решений Архангельской городской Думы, поступивших Главе городского округа "Город Архангельск" для подготовки заключения, - 5 дней.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40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Антикоррупционная экспертиза проектов</w:t>
      </w:r>
    </w:p>
    <w:p>
      <w:pPr>
        <w:pStyle w:val="2"/>
        <w:jc w:val="center"/>
      </w:pPr>
      <w:r>
        <w:rPr>
          <w:sz w:val="20"/>
        </w:rPr>
        <w:t xml:space="preserve">муниципальных правовых актов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Антикоррупционная экспертиза проектов муниципальных правовых актов проводится муниципально-правовым департаментом Администрации городского округа "Город Архангельск" одновременно с правовой экспертизой проектов муниципальных правовых актов.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1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42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случае выявления в проекте муниципального правового акта коррупциогенных факторов муниципально-правовой департамент дает заключение, в котором указываются выявленные коррупциогенные факторы и предлагаются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по результатам антикоррупционной экспертизы проектов решений Архангельской городской Думы, разработанных для внесения Главой городского округа "Город Архангельск" в Архангельскую городскую Думу в порядке правотворческой инициативы, а также проектов постановлений Главы городского округа "Город Архангельск", Администрации городского округа "Город Архангельск" направляется в соответствующий отраслевой (функциональный) или территориальный орган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мэра г. Архангельска от 18.03.2010 N 164 &quot;О внесении изменений в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мэра г. Архангельска от 18.03.2010 N 164, </w:t>
      </w:r>
      <w:hyperlink w:history="0" r:id="rId44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45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антикоррупционной экспертизы проектов решений Архангельской городской Думы, поступивших Главе городского округа "Город Архангельск" для подготовки заключения, направляется в Архангельскую городскую Думу.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47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случае, если при проведении антикоррупционной экспертизы проекта муниципального правового акта в тексте проекта коррупциогенных факторов не выявлено, муниципально-правовой департамент осуществляет согласование проекта муниципального правового акта без составления заключения.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Антикоррупционная экспертиза действующих</w:t>
      </w:r>
    </w:p>
    <w:p>
      <w:pPr>
        <w:pStyle w:val="2"/>
        <w:jc w:val="center"/>
      </w:pPr>
      <w:r>
        <w:rPr>
          <w:sz w:val="20"/>
        </w:rPr>
        <w:t xml:space="preserve">муниципальных правовых актов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Антикоррупционная экспертиза действующих муниципальных правовых актов проводится в соответствии с перечнем муниципальных правовых актов органов местного самоуправления городского округа "Город Архангельск", подлежащих антикоррупционной экспертизе, утверждаемым Главой городского округа "Город Архангельск" (далее - Перечень).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49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Перечень формируется муниципально-правовым департаментом Администрации городского округа "Город Архангельск" с учетом предложений отраслевых (функциональных) и территориальных органов Администрации городского округа "Город Архангельск".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51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Перечень включаются действующие муниципальные правовые акты с учетом информации об их возможной коррупциогенности, получаемой по результатам анализа практики их применения, обращений граждан и организаций.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По результатам антикоррупционной экспертизы муниципальных правовых актов, включенных в Перечень, муниципально-правовой департамент Администрации городского округа "Город Архангельск" дает заключение о наличии или отсутствии в муниципальном правовом акте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53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Заключение направляется в соответствующий отраслевой (функциональный) или территориальный орган Администрации городского округа "Город Архангельск", а также в комиссию по противодействию коррупции в муниципальном образовании "Город Архангельск" для подготовки предложений о внесении изменений (дополнений) в муниципальный правовой акт, прошедший антикоррупционную экспертизу, обеспечивающих устранение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Постановление Главы муниципального образования &quot;Город Архангельск&quot; от 05.02.2016 N 129 &quot;О внесении изменений в постановление мэра города от 16.03.2010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мэрией города Архангельска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муниципального образования "Город Архангельск" от 05.02.2016 N 129, </w:t>
      </w:r>
      <w:hyperlink w:history="0" r:id="rId55" w:tooltip="Постановление Главы городского округа &quot;Город Архангельск&quot; от 25.10.2021 N 2148 &quot;О внесении изменений в постановление мэра города Архангельска от 16 марта 2010 года N 146 и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&quot;Город Архангельск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Главы городского округа "Город Архангельск" от 25.10.2021 N 2148)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мэра г. Архангельска от 16.03.2010 N 146</w:t>
            <w:br/>
            <w:t>(ред. от 25.10.2021)</w:t>
            <w:br/>
            <w:t>"Об утверждении Положения о порядке проведен...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13&amp;n=36742&amp;dst=100005" TargetMode = "External"/>
	<Relationship Id="rId8" Type="http://schemas.openxmlformats.org/officeDocument/2006/relationships/hyperlink" Target="https://login.consultant.ru/link/?req=doc&amp;base=RLAW013&amp;n=76284&amp;dst=100004" TargetMode = "External"/>
	<Relationship Id="rId9" Type="http://schemas.openxmlformats.org/officeDocument/2006/relationships/hyperlink" Target="https://login.consultant.ru/link/?req=doc&amp;base=RLAW013&amp;n=120888&amp;dst=100004" TargetMode = "External"/>
	<Relationship Id="rId10" Type="http://schemas.openxmlformats.org/officeDocument/2006/relationships/hyperlink" Target="https://login.consultant.ru/link/?req=doc&amp;base=LAW&amp;n=482878&amp;dst=100050" TargetMode = "External"/>
	<Relationship Id="rId11" Type="http://schemas.openxmlformats.org/officeDocument/2006/relationships/hyperlink" Target="https://login.consultant.ru/link/?req=doc&amp;base=LAW&amp;n=487010&amp;dst=100022" TargetMode = "External"/>
	<Relationship Id="rId12" Type="http://schemas.openxmlformats.org/officeDocument/2006/relationships/hyperlink" Target="https://login.consultant.ru/link/?req=doc&amp;base=RLAW013&amp;n=76284&amp;dst=100004" TargetMode = "External"/>
	<Relationship Id="rId13" Type="http://schemas.openxmlformats.org/officeDocument/2006/relationships/hyperlink" Target="https://login.consultant.ru/link/?req=doc&amp;base=RLAW013&amp;n=76284&amp;dst=100012" TargetMode = "External"/>
	<Relationship Id="rId14" Type="http://schemas.openxmlformats.org/officeDocument/2006/relationships/hyperlink" Target="https://login.consultant.ru/link/?req=doc&amp;base=RLAW013&amp;n=76284&amp;dst=100004" TargetMode = "External"/>
	<Relationship Id="rId15" Type="http://schemas.openxmlformats.org/officeDocument/2006/relationships/hyperlink" Target="https://login.consultant.ru/link/?req=doc&amp;base=RLAW013&amp;n=120888&amp;dst=100004" TargetMode = "External"/>
	<Relationship Id="rId16" Type="http://schemas.openxmlformats.org/officeDocument/2006/relationships/hyperlink" Target="https://login.consultant.ru/link/?req=doc&amp;base=RLAW013&amp;n=76284&amp;dst=100007" TargetMode = "External"/>
	<Relationship Id="rId17" Type="http://schemas.openxmlformats.org/officeDocument/2006/relationships/hyperlink" Target="https://login.consultant.ru/link/?req=doc&amp;base=RLAW013&amp;n=76284&amp;dst=100012" TargetMode = "External"/>
	<Relationship Id="rId18" Type="http://schemas.openxmlformats.org/officeDocument/2006/relationships/hyperlink" Target="https://login.consultant.ru/link/?req=doc&amp;base=RLAW013&amp;n=36742&amp;dst=100005" TargetMode = "External"/>
	<Relationship Id="rId19" Type="http://schemas.openxmlformats.org/officeDocument/2006/relationships/hyperlink" Target="https://login.consultant.ru/link/?req=doc&amp;base=RLAW013&amp;n=76284&amp;dst=100005" TargetMode = "External"/>
	<Relationship Id="rId20" Type="http://schemas.openxmlformats.org/officeDocument/2006/relationships/hyperlink" Target="https://login.consultant.ru/link/?req=doc&amp;base=RLAW013&amp;n=76284&amp;dst=100006" TargetMode = "External"/>
	<Relationship Id="rId21" Type="http://schemas.openxmlformats.org/officeDocument/2006/relationships/hyperlink" Target="https://login.consultant.ru/link/?req=doc&amp;base=RLAW013&amp;n=76284&amp;dst=100012" TargetMode = "External"/>
	<Relationship Id="rId22" Type="http://schemas.openxmlformats.org/officeDocument/2006/relationships/hyperlink" Target="https://login.consultant.ru/link/?req=doc&amp;base=RLAW013&amp;n=76284&amp;dst=100008" TargetMode = "External"/>
	<Relationship Id="rId23" Type="http://schemas.openxmlformats.org/officeDocument/2006/relationships/hyperlink" Target="https://login.consultant.ru/link/?req=doc&amp;base=RLAW013&amp;n=76284&amp;dst=100011" TargetMode = "External"/>
	<Relationship Id="rId24" Type="http://schemas.openxmlformats.org/officeDocument/2006/relationships/hyperlink" Target="https://login.consultant.ru/link/?req=doc&amp;base=RLAW013&amp;n=76284&amp;dst=100006" TargetMode = "External"/>
	<Relationship Id="rId25" Type="http://schemas.openxmlformats.org/officeDocument/2006/relationships/hyperlink" Target="https://login.consultant.ru/link/?req=doc&amp;base=RLAW013&amp;n=120888&amp;dst=100005" TargetMode = "External"/>
	<Relationship Id="rId26" Type="http://schemas.openxmlformats.org/officeDocument/2006/relationships/hyperlink" Target="https://login.consultant.ru/link/?req=doc&amp;base=RLAW013&amp;n=76284&amp;dst=100008" TargetMode = "External"/>
	<Relationship Id="rId27" Type="http://schemas.openxmlformats.org/officeDocument/2006/relationships/hyperlink" Target="https://login.consultant.ru/link/?req=doc&amp;base=RLAW013&amp;n=120888&amp;dst=100005" TargetMode = "External"/>
	<Relationship Id="rId28" Type="http://schemas.openxmlformats.org/officeDocument/2006/relationships/hyperlink" Target="https://login.consultant.ru/link/?req=doc&amp;base=RLAW013&amp;n=76284&amp;dst=100008" TargetMode = "External"/>
	<Relationship Id="rId29" Type="http://schemas.openxmlformats.org/officeDocument/2006/relationships/hyperlink" Target="https://login.consultant.ru/link/?req=doc&amp;base=RLAW013&amp;n=120888&amp;dst=100005" TargetMode = "External"/>
	<Relationship Id="rId30" Type="http://schemas.openxmlformats.org/officeDocument/2006/relationships/hyperlink" Target="https://login.consultant.ru/link/?req=doc&amp;base=RLAW013&amp;n=36742&amp;dst=100006" TargetMode = "External"/>
	<Relationship Id="rId31" Type="http://schemas.openxmlformats.org/officeDocument/2006/relationships/hyperlink" Target="https://login.consultant.ru/link/?req=doc&amp;base=RLAW013&amp;n=76284&amp;dst=100007" TargetMode = "External"/>
	<Relationship Id="rId32" Type="http://schemas.openxmlformats.org/officeDocument/2006/relationships/hyperlink" Target="https://login.consultant.ru/link/?req=doc&amp;base=RLAW013&amp;n=120888&amp;dst=100005" TargetMode = "External"/>
	<Relationship Id="rId33" Type="http://schemas.openxmlformats.org/officeDocument/2006/relationships/hyperlink" Target="https://login.consultant.ru/link/?req=doc&amp;base=RLAW013&amp;n=76284&amp;dst=100009" TargetMode = "External"/>
	<Relationship Id="rId34" Type="http://schemas.openxmlformats.org/officeDocument/2006/relationships/hyperlink" Target="https://login.consultant.ru/link/?req=doc&amp;base=RLAW013&amp;n=36742&amp;dst=100006" TargetMode = "External"/>
	<Relationship Id="rId35" Type="http://schemas.openxmlformats.org/officeDocument/2006/relationships/hyperlink" Target="https://login.consultant.ru/link/?req=doc&amp;base=RLAW013&amp;n=76284&amp;dst=100007" TargetMode = "External"/>
	<Relationship Id="rId36" Type="http://schemas.openxmlformats.org/officeDocument/2006/relationships/hyperlink" Target="https://login.consultant.ru/link/?req=doc&amp;base=RLAW013&amp;n=120888&amp;dst=100005" TargetMode = "External"/>
	<Relationship Id="rId37" Type="http://schemas.openxmlformats.org/officeDocument/2006/relationships/hyperlink" Target="https://login.consultant.ru/link/?req=doc&amp;base=RLAW013&amp;n=76284&amp;dst=100007" TargetMode = "External"/>
	<Relationship Id="rId38" Type="http://schemas.openxmlformats.org/officeDocument/2006/relationships/hyperlink" Target="https://login.consultant.ru/link/?req=doc&amp;base=RLAW013&amp;n=120888&amp;dst=100005" TargetMode = "External"/>
	<Relationship Id="rId39" Type="http://schemas.openxmlformats.org/officeDocument/2006/relationships/hyperlink" Target="https://login.consultant.ru/link/?req=doc&amp;base=RLAW013&amp;n=76284&amp;dst=100008" TargetMode = "External"/>
	<Relationship Id="rId40" Type="http://schemas.openxmlformats.org/officeDocument/2006/relationships/hyperlink" Target="https://login.consultant.ru/link/?req=doc&amp;base=RLAW013&amp;n=120888&amp;dst=100005" TargetMode = "External"/>
	<Relationship Id="rId41" Type="http://schemas.openxmlformats.org/officeDocument/2006/relationships/hyperlink" Target="https://login.consultant.ru/link/?req=doc&amp;base=RLAW013&amp;n=76284&amp;dst=100007" TargetMode = "External"/>
	<Relationship Id="rId42" Type="http://schemas.openxmlformats.org/officeDocument/2006/relationships/hyperlink" Target="https://login.consultant.ru/link/?req=doc&amp;base=RLAW013&amp;n=120888&amp;dst=100005" TargetMode = "External"/>
	<Relationship Id="rId43" Type="http://schemas.openxmlformats.org/officeDocument/2006/relationships/hyperlink" Target="https://login.consultant.ru/link/?req=doc&amp;base=RLAW013&amp;n=36742&amp;dst=100007" TargetMode = "External"/>
	<Relationship Id="rId44" Type="http://schemas.openxmlformats.org/officeDocument/2006/relationships/hyperlink" Target="https://login.consultant.ru/link/?req=doc&amp;base=RLAW013&amp;n=76284&amp;dst=100007" TargetMode = "External"/>
	<Relationship Id="rId45" Type="http://schemas.openxmlformats.org/officeDocument/2006/relationships/hyperlink" Target="https://login.consultant.ru/link/?req=doc&amp;base=RLAW013&amp;n=120888&amp;dst=100005" TargetMode = "External"/>
	<Relationship Id="rId46" Type="http://schemas.openxmlformats.org/officeDocument/2006/relationships/hyperlink" Target="https://login.consultant.ru/link/?req=doc&amp;base=RLAW013&amp;n=76284&amp;dst=100008" TargetMode = "External"/>
	<Relationship Id="rId47" Type="http://schemas.openxmlformats.org/officeDocument/2006/relationships/hyperlink" Target="https://login.consultant.ru/link/?req=doc&amp;base=RLAW013&amp;n=120888&amp;dst=100005" TargetMode = "External"/>
	<Relationship Id="rId48" Type="http://schemas.openxmlformats.org/officeDocument/2006/relationships/hyperlink" Target="https://login.consultant.ru/link/?req=doc&amp;base=RLAW013&amp;n=76284&amp;dst=100008" TargetMode = "External"/>
	<Relationship Id="rId49" Type="http://schemas.openxmlformats.org/officeDocument/2006/relationships/hyperlink" Target="https://login.consultant.ru/link/?req=doc&amp;base=RLAW013&amp;n=120888&amp;dst=100005" TargetMode = "External"/>
	<Relationship Id="rId50" Type="http://schemas.openxmlformats.org/officeDocument/2006/relationships/hyperlink" Target="https://login.consultant.ru/link/?req=doc&amp;base=RLAW013&amp;n=76284&amp;dst=100007" TargetMode = "External"/>
	<Relationship Id="rId51" Type="http://schemas.openxmlformats.org/officeDocument/2006/relationships/hyperlink" Target="https://login.consultant.ru/link/?req=doc&amp;base=RLAW013&amp;n=120888&amp;dst=100005" TargetMode = "External"/>
	<Relationship Id="rId52" Type="http://schemas.openxmlformats.org/officeDocument/2006/relationships/hyperlink" Target="https://login.consultant.ru/link/?req=doc&amp;base=RLAW013&amp;n=76284&amp;dst=100007" TargetMode = "External"/>
	<Relationship Id="rId53" Type="http://schemas.openxmlformats.org/officeDocument/2006/relationships/hyperlink" Target="https://login.consultant.ru/link/?req=doc&amp;base=RLAW013&amp;n=120888&amp;dst=100005" TargetMode = "External"/>
	<Relationship Id="rId54" Type="http://schemas.openxmlformats.org/officeDocument/2006/relationships/hyperlink" Target="https://login.consultant.ru/link/?req=doc&amp;base=RLAW013&amp;n=76284&amp;dst=100007" TargetMode = "External"/>
	<Relationship Id="rId55" Type="http://schemas.openxmlformats.org/officeDocument/2006/relationships/hyperlink" Target="https://login.consultant.ru/link/?req=doc&amp;base=RLAW013&amp;n=120888&amp;dst=10000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г. Архангельска от 16.03.2010 N 146
(ред. от 25.10.2021)
"Об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городского округа "Город Архангельск"</dc:title>
  <dcterms:created xsi:type="dcterms:W3CDTF">2024-10-21T10:54:06Z</dcterms:created>
</cp:coreProperties>
</file>